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EC1EB" w14:textId="77777777" w:rsidR="007E6456" w:rsidRDefault="007E64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10427" w:type="dxa"/>
        <w:tblInd w:w="-1139" w:type="dxa"/>
        <w:tblBorders>
          <w:top w:val="single" w:sz="4" w:space="0" w:color="000000"/>
          <w:left w:val="single" w:sz="4" w:space="0" w:color="000000"/>
          <w:bottom w:val="single" w:sz="6" w:space="0" w:color="000000"/>
          <w:right w:val="single" w:sz="4" w:space="0" w:color="000000"/>
          <w:insideH w:val="single" w:sz="6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6"/>
        <w:gridCol w:w="1722"/>
        <w:gridCol w:w="64"/>
        <w:gridCol w:w="1190"/>
        <w:gridCol w:w="1080"/>
        <w:gridCol w:w="1673"/>
        <w:gridCol w:w="1115"/>
        <w:gridCol w:w="141"/>
        <w:gridCol w:w="359"/>
        <w:gridCol w:w="1847"/>
      </w:tblGrid>
      <w:tr w:rsidR="007E6456" w14:paraId="10FA7BDC" w14:textId="77777777">
        <w:trPr>
          <w:trHeight w:val="900"/>
        </w:trPr>
        <w:tc>
          <w:tcPr>
            <w:tcW w:w="10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492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Arial Unicode MS" w:eastAsia="Arial Unicode MS" w:hAnsi="Arial Unicode MS" w:cs="Arial Unicode MS"/>
                <w:b/>
                <w:color w:val="000000"/>
                <w:sz w:val="32"/>
                <w:szCs w:val="32"/>
              </w:rPr>
              <w:t>財團法人客家公共傳播基金會</w:t>
            </w:r>
            <w:r>
              <w:rPr>
                <w:rFonts w:ascii="Gungsuh" w:eastAsia="Gungsuh" w:hAnsi="Gungsuh" w:cs="Gungsuh"/>
                <w:b/>
                <w:color w:val="000000"/>
                <w:sz w:val="32"/>
                <w:szCs w:val="32"/>
              </w:rPr>
              <w:t>補助優良客語廣播節目補助</w:t>
            </w:r>
            <w:r>
              <w:rPr>
                <w:rFonts w:ascii="BiauKai" w:eastAsia="BiauKai" w:hAnsi="BiauKai" w:cs="BiauKai"/>
                <w:b/>
                <w:color w:val="000000"/>
                <w:sz w:val="32"/>
                <w:szCs w:val="32"/>
              </w:rPr>
              <w:t>計畫變更申請表</w:t>
            </w:r>
          </w:p>
          <w:p w14:paraId="5CBE70C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b/>
                <w:color w:val="000000"/>
                <w:sz w:val="28"/>
                <w:szCs w:val="28"/>
              </w:rPr>
              <w:t xml:space="preserve">（第　</w:t>
            </w:r>
            <w:r>
              <w:rPr>
                <w:rFonts w:ascii="BiauKai" w:eastAsia="BiauKai" w:hAnsi="BiauKai" w:cs="BiauKai"/>
                <w:b/>
                <w:sz w:val="28"/>
                <w:szCs w:val="28"/>
              </w:rPr>
              <w:t xml:space="preserve">  </w:t>
            </w:r>
            <w:r>
              <w:rPr>
                <w:rFonts w:ascii="BiauKai" w:eastAsia="BiauKai" w:hAnsi="BiauKai" w:cs="BiauKai"/>
                <w:b/>
                <w:color w:val="000000"/>
                <w:sz w:val="28"/>
                <w:szCs w:val="28"/>
              </w:rPr>
              <w:t>次申請）</w:t>
            </w:r>
          </w:p>
        </w:tc>
      </w:tr>
      <w:tr w:rsidR="007E6456" w14:paraId="7BBFA2F5" w14:textId="77777777">
        <w:tc>
          <w:tcPr>
            <w:tcW w:w="6965" w:type="dxa"/>
            <w:gridSpan w:val="6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E6569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申請單位全銜</w:t>
            </w:r>
          </w:p>
        </w:tc>
        <w:tc>
          <w:tcPr>
            <w:tcW w:w="346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559B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申請案聯絡人</w:t>
            </w:r>
          </w:p>
        </w:tc>
      </w:tr>
      <w:tr w:rsidR="007E6456" w14:paraId="26960149" w14:textId="77777777">
        <w:tc>
          <w:tcPr>
            <w:tcW w:w="6965" w:type="dxa"/>
            <w:gridSpan w:val="6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1DB9D46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</w:p>
        </w:tc>
        <w:tc>
          <w:tcPr>
            <w:tcW w:w="1615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3B1A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職稱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148E3" w14:textId="77777777" w:rsidR="007E6456" w:rsidRDefault="001A2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姓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 xml:space="preserve">          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名</w:t>
            </w:r>
          </w:p>
        </w:tc>
      </w:tr>
      <w:tr w:rsidR="007E6456" w14:paraId="020078A9" w14:textId="77777777">
        <w:trPr>
          <w:trHeight w:val="800"/>
        </w:trPr>
        <w:tc>
          <w:tcPr>
            <w:tcW w:w="6965" w:type="dxa"/>
            <w:gridSpan w:val="6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BC18AC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  </w:t>
            </w:r>
          </w:p>
        </w:tc>
        <w:tc>
          <w:tcPr>
            <w:tcW w:w="1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B5F71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94D8A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   </w:t>
            </w:r>
          </w:p>
        </w:tc>
      </w:tr>
      <w:tr w:rsidR="007E6456" w14:paraId="0DF6DF53" w14:textId="77777777">
        <w:trPr>
          <w:trHeight w:val="800"/>
        </w:trPr>
        <w:tc>
          <w:tcPr>
            <w:tcW w:w="4212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21907B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2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DB0BB85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電話</w:t>
            </w:r>
          </w:p>
        </w:tc>
        <w:tc>
          <w:tcPr>
            <w:tcW w:w="34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698F5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電子郵件信箱</w:t>
            </w:r>
          </w:p>
        </w:tc>
      </w:tr>
      <w:tr w:rsidR="007E6456" w14:paraId="5D1991BD" w14:textId="77777777">
        <w:trPr>
          <w:trHeight w:val="375"/>
        </w:trPr>
        <w:tc>
          <w:tcPr>
            <w:tcW w:w="4212" w:type="dxa"/>
            <w:gridSpan w:val="4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2E23158" w14:textId="77777777" w:rsidR="007E6456" w:rsidRDefault="007E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8BCDAB" w14:textId="77777777" w:rsidR="007E6456" w:rsidRDefault="001A2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（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3462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DE4A5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E6456" w14:paraId="7AF6EFD1" w14:textId="77777777">
        <w:trPr>
          <w:trHeight w:val="420"/>
        </w:trPr>
        <w:tc>
          <w:tcPr>
            <w:tcW w:w="4212" w:type="dxa"/>
            <w:gridSpan w:val="4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8F8ECFB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2753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8338C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行動電話：</w:t>
            </w:r>
          </w:p>
        </w:tc>
        <w:tc>
          <w:tcPr>
            <w:tcW w:w="3462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E5DF3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</w:p>
        </w:tc>
      </w:tr>
      <w:tr w:rsidR="007E6456" w14:paraId="38534441" w14:textId="77777777">
        <w:trPr>
          <w:trHeight w:val="543"/>
        </w:trPr>
        <w:tc>
          <w:tcPr>
            <w:tcW w:w="10427" w:type="dxa"/>
            <w:gridSpan w:val="10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B1C22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計畫核定函日期及文號：</w:t>
            </w:r>
          </w:p>
        </w:tc>
      </w:tr>
      <w:tr w:rsidR="007E6456" w14:paraId="077BAB9B" w14:textId="77777777">
        <w:trPr>
          <w:trHeight w:val="801"/>
        </w:trPr>
        <w:tc>
          <w:tcPr>
            <w:tcW w:w="3022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4DD9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節目名稱</w:t>
            </w:r>
          </w:p>
        </w:tc>
        <w:tc>
          <w:tcPr>
            <w:tcW w:w="7405" w:type="dxa"/>
            <w:gridSpan w:val="7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6EA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E6456" w14:paraId="0C045A42" w14:textId="77777777">
        <w:trPr>
          <w:trHeight w:val="735"/>
        </w:trPr>
        <w:tc>
          <w:tcPr>
            <w:tcW w:w="3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1B19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sz w:val="24"/>
                <w:szCs w:val="24"/>
              </w:rPr>
            </w:pPr>
            <w:r>
              <w:rPr>
                <w:rFonts w:ascii="BiauKai" w:eastAsia="BiauKai" w:hAnsi="BiauKai" w:cs="BiauKai"/>
                <w:sz w:val="24"/>
                <w:szCs w:val="24"/>
              </w:rPr>
              <w:t>客家公共傳播基金會</w:t>
            </w:r>
          </w:p>
          <w:p w14:paraId="10E353F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核定補助金額</w:t>
            </w:r>
          </w:p>
        </w:tc>
        <w:tc>
          <w:tcPr>
            <w:tcW w:w="7405" w:type="dxa"/>
            <w:gridSpan w:val="7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9FCC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新臺幣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           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元整</w:t>
            </w:r>
          </w:p>
        </w:tc>
      </w:tr>
      <w:tr w:rsidR="007E6456" w14:paraId="42A15F44" w14:textId="77777777">
        <w:trPr>
          <w:trHeight w:val="570"/>
        </w:trPr>
        <w:tc>
          <w:tcPr>
            <w:tcW w:w="52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74D5A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原核定計畫</w:t>
            </w:r>
          </w:p>
        </w:tc>
        <w:tc>
          <w:tcPr>
            <w:tcW w:w="51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321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變更後計畫</w:t>
            </w:r>
          </w:p>
        </w:tc>
      </w:tr>
      <w:tr w:rsidR="007E6456" w14:paraId="7ECC83DC" w14:textId="77777777">
        <w:trPr>
          <w:trHeight w:val="360"/>
        </w:trPr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09569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節目長度及播出時間</w:t>
            </w: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0B197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9A9BC88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7C9C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節目長度及播出時間</w:t>
            </w:r>
          </w:p>
        </w:tc>
        <w:tc>
          <w:tcPr>
            <w:tcW w:w="2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1FE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E6456" w14:paraId="2F10327E" w14:textId="77777777">
        <w:trPr>
          <w:trHeight w:val="360"/>
        </w:trPr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B9B0B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播出電臺頻道及播出範圍</w:t>
            </w: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79BE3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1414115C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AAB3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播出電臺頻道及播出範圍</w:t>
            </w:r>
          </w:p>
        </w:tc>
        <w:tc>
          <w:tcPr>
            <w:tcW w:w="2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86BE7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E6456" w14:paraId="47B83FE4" w14:textId="77777777">
        <w:trPr>
          <w:trHeight w:val="766"/>
        </w:trPr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DE0B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節目內容或主持人</w:t>
            </w: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B21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4DB40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節目內容或主持人</w:t>
            </w:r>
          </w:p>
        </w:tc>
        <w:tc>
          <w:tcPr>
            <w:tcW w:w="2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C027E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7E6456" w14:paraId="3E6A99CC" w14:textId="77777777">
        <w:trPr>
          <w:trHeight w:val="416"/>
        </w:trPr>
        <w:tc>
          <w:tcPr>
            <w:tcW w:w="2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D670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原核定計畫總經費</w:t>
            </w: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A4600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A0C5A7F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AB93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變更後計畫總經費</w:t>
            </w:r>
          </w:p>
        </w:tc>
        <w:tc>
          <w:tcPr>
            <w:tcW w:w="2347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B26C1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E6456" w14:paraId="2A88471F" w14:textId="77777777">
        <w:trPr>
          <w:trHeight w:val="416"/>
        </w:trPr>
        <w:tc>
          <w:tcPr>
            <w:tcW w:w="295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AFF3A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原核定自籌經費</w:t>
            </w:r>
          </w:p>
        </w:tc>
        <w:tc>
          <w:tcPr>
            <w:tcW w:w="2334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E1EEC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35352F2F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2788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FE3A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變更後自籌經費</w:t>
            </w:r>
          </w:p>
        </w:tc>
        <w:tc>
          <w:tcPr>
            <w:tcW w:w="2347" w:type="dxa"/>
            <w:gridSpan w:val="3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8098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7E6456" w14:paraId="71BC29C9" w14:textId="77777777">
        <w:trPr>
          <w:trHeight w:val="1500"/>
        </w:trPr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91D4C80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申請變更具體事由</w:t>
            </w:r>
          </w:p>
        </w:tc>
        <w:tc>
          <w:tcPr>
            <w:tcW w:w="9191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C94FC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</w:tr>
      <w:tr w:rsidR="007E6456" w14:paraId="35FE69BA" w14:textId="77777777">
        <w:trPr>
          <w:trHeight w:val="1608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A9C0498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變更後</w:t>
            </w:r>
          </w:p>
          <w:p w14:paraId="2E692FBC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預期效益評估</w:t>
            </w:r>
          </w:p>
        </w:tc>
        <w:tc>
          <w:tcPr>
            <w:tcW w:w="9191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590416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</w:p>
        </w:tc>
      </w:tr>
      <w:tr w:rsidR="007E6456" w14:paraId="4A9DF30A" w14:textId="77777777">
        <w:trPr>
          <w:trHeight w:val="2778"/>
        </w:trPr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AE513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lastRenderedPageBreak/>
              <w:t>申</w:t>
            </w:r>
          </w:p>
          <w:p w14:paraId="14A3084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請</w:t>
            </w:r>
          </w:p>
          <w:p w14:paraId="4D8282A9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單</w:t>
            </w:r>
          </w:p>
          <w:p w14:paraId="22DB5D92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位</w:t>
            </w:r>
          </w:p>
          <w:p w14:paraId="54A16B2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應</w:t>
            </w:r>
          </w:p>
          <w:p w14:paraId="4F988B16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檢</w:t>
            </w:r>
          </w:p>
          <w:p w14:paraId="2A1CB59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具</w:t>
            </w:r>
          </w:p>
          <w:p w14:paraId="2A703415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之</w:t>
            </w:r>
          </w:p>
          <w:p w14:paraId="2D8AE09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附</w:t>
            </w:r>
          </w:p>
          <w:p w14:paraId="43D8092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件</w:t>
            </w:r>
          </w:p>
        </w:tc>
        <w:tc>
          <w:tcPr>
            <w:tcW w:w="91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5063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一、核定函（影本）</w:t>
            </w:r>
          </w:p>
          <w:p w14:paraId="5A2D853D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二、原核定補助計畫書</w:t>
            </w:r>
          </w:p>
          <w:p w14:paraId="1F5D53A6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三、變更計畫書</w:t>
            </w:r>
          </w:p>
          <w:p w14:paraId="5A5EBCA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四、變更差異對照表</w:t>
            </w:r>
          </w:p>
          <w:p w14:paraId="7F78391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2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五、其他不可抗力因素：</w:t>
            </w:r>
          </w:p>
          <w:p w14:paraId="4233332C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無</w:t>
            </w:r>
          </w:p>
          <w:p w14:paraId="413EF6BA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firstLine="480"/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有（應敘明不可抗力事由並檢具佐證資料，否則不得標列不可抗力因素）</w:t>
            </w:r>
          </w:p>
          <w:p w14:paraId="278C0BF2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40" w:firstLine="480"/>
              <w:jc w:val="both"/>
              <w:rPr>
                <w:rFonts w:ascii="BiauKai" w:eastAsia="BiauKai" w:hAnsi="BiauKai" w:cs="BiauKai"/>
                <w:sz w:val="24"/>
                <w:szCs w:val="24"/>
              </w:rPr>
            </w:pPr>
          </w:p>
          <w:p w14:paraId="42B31C9A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六、變更之電臺播出頻道及時段同意書</w:t>
            </w:r>
          </w:p>
          <w:p w14:paraId="6C5D2A0B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iauKai" w:eastAsia="BiauKai" w:hAnsi="BiauKai" w:cs="BiauKai"/>
                <w:sz w:val="24"/>
                <w:szCs w:val="24"/>
              </w:rPr>
            </w:pPr>
          </w:p>
          <w:p w14:paraId="4D22C9A1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□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七、變更後之主持人同意書</w:t>
            </w:r>
          </w:p>
        </w:tc>
      </w:tr>
      <w:tr w:rsidR="007E6456" w14:paraId="120E2BC2" w14:textId="77777777">
        <w:trPr>
          <w:trHeight w:val="800"/>
        </w:trPr>
        <w:tc>
          <w:tcPr>
            <w:tcW w:w="123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881A066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申請單位切結事項</w:t>
            </w:r>
          </w:p>
        </w:tc>
        <w:tc>
          <w:tcPr>
            <w:tcW w:w="572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333C3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78" w:hanging="478"/>
              <w:rPr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一、計畫變更後所增加之經費，悉由本機構自行負擔。</w:t>
            </w:r>
          </w:p>
          <w:p w14:paraId="001576F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480" w:hanging="480"/>
              <w:jc w:val="both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二、確依申請變更計畫執行，並於執行完畢後，即依規定辦理核銷結案。</w:t>
            </w:r>
          </w:p>
        </w:tc>
        <w:tc>
          <w:tcPr>
            <w:tcW w:w="125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295C3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申請單位</w:t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br/>
            </w:r>
            <w:r>
              <w:rPr>
                <w:rFonts w:ascii="BiauKai" w:eastAsia="BiauKai" w:hAnsi="BiauKai" w:cs="BiauKai"/>
                <w:color w:val="000000"/>
                <w:sz w:val="24"/>
                <w:szCs w:val="24"/>
              </w:rPr>
              <w:t>戳章</w:t>
            </w:r>
          </w:p>
        </w:tc>
        <w:tc>
          <w:tcPr>
            <w:tcW w:w="2206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8291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BiauKai" w:eastAsia="BiauKai" w:hAnsi="BiauKai" w:cs="BiauKai"/>
                <w:color w:val="000000"/>
                <w:sz w:val="24"/>
                <w:szCs w:val="24"/>
              </w:rPr>
            </w:pPr>
          </w:p>
        </w:tc>
      </w:tr>
      <w:tr w:rsidR="007E6456" w14:paraId="336E28A5" w14:textId="77777777">
        <w:trPr>
          <w:trHeight w:val="1440"/>
        </w:trPr>
        <w:tc>
          <w:tcPr>
            <w:tcW w:w="1042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16C72" w14:textId="77777777" w:rsidR="007E6456" w:rsidRDefault="007E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659A2961" w14:textId="77777777" w:rsidR="007E6456" w:rsidRDefault="007E64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14:paraId="66325184" w14:textId="77777777" w:rsidR="007E6456" w:rsidRDefault="001A28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填表人：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ascii="Gungsuh" w:eastAsia="Gungsuh" w:hAnsi="Gungsuh" w:cs="Gungsuh"/>
                <w:color w:val="000000"/>
                <w:sz w:val="24"/>
                <w:szCs w:val="24"/>
              </w:rPr>
              <w:t>（簽章）</w:t>
            </w:r>
          </w:p>
        </w:tc>
      </w:tr>
    </w:tbl>
    <w:p w14:paraId="6E6F3920" w14:textId="1727B534" w:rsidR="001A28A5" w:rsidRDefault="001A28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20" w:lineRule="auto"/>
        <w:rPr>
          <w:color w:val="000000"/>
        </w:rPr>
      </w:pPr>
    </w:p>
    <w:p w14:paraId="695F4E0D" w14:textId="77777777" w:rsidR="001A28A5" w:rsidRDefault="001A28A5">
      <w:pPr>
        <w:rPr>
          <w:color w:val="000000"/>
        </w:rPr>
      </w:pPr>
      <w:r>
        <w:rPr>
          <w:color w:val="000000"/>
        </w:rPr>
        <w:br w:type="page"/>
      </w:r>
    </w:p>
    <w:p w14:paraId="3BEF6BA0" w14:textId="77777777" w:rsidR="007E6456" w:rsidRDefault="001A28A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20" w:lineRule="auto"/>
        <w:jc w:val="center"/>
        <w:rPr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b/>
          <w:color w:val="000000"/>
          <w:sz w:val="32"/>
          <w:szCs w:val="32"/>
        </w:rPr>
        <w:lastRenderedPageBreak/>
        <w:t>財團法人客家公共傳播基金會</w:t>
      </w:r>
      <w:r>
        <w:rPr>
          <w:rFonts w:ascii="Gungsuh" w:eastAsia="Gungsuh" w:hAnsi="Gungsuh" w:cs="Gungsuh"/>
          <w:b/>
          <w:color w:val="000000"/>
          <w:sz w:val="32"/>
          <w:szCs w:val="32"/>
        </w:rPr>
        <w:t>補助優良客語廣播節目補助</w:t>
      </w:r>
      <w:r>
        <w:rPr>
          <w:rFonts w:ascii="BiauKai" w:eastAsia="BiauKai" w:hAnsi="BiauKai" w:cs="BiauKai"/>
          <w:b/>
          <w:color w:val="000000"/>
          <w:sz w:val="32"/>
          <w:szCs w:val="32"/>
        </w:rPr>
        <w:t>計畫變更差異對照表</w:t>
      </w:r>
    </w:p>
    <w:tbl>
      <w:tblPr>
        <w:tblStyle w:val="a6"/>
        <w:tblW w:w="887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19"/>
        <w:gridCol w:w="2219"/>
        <w:gridCol w:w="2219"/>
        <w:gridCol w:w="2219"/>
      </w:tblGrid>
      <w:tr w:rsidR="007E6456" w14:paraId="11522846" w14:textId="77777777">
        <w:tc>
          <w:tcPr>
            <w:tcW w:w="8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09B49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8"/>
                <w:szCs w:val="28"/>
              </w:rPr>
              <w:t>申請單位：</w:t>
            </w:r>
          </w:p>
        </w:tc>
      </w:tr>
      <w:tr w:rsidR="007E6456" w14:paraId="7C697217" w14:textId="77777777">
        <w:tc>
          <w:tcPr>
            <w:tcW w:w="88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FB683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8"/>
                <w:szCs w:val="28"/>
              </w:rPr>
              <w:t>節目名稱：</w:t>
            </w:r>
          </w:p>
        </w:tc>
      </w:tr>
      <w:tr w:rsidR="007E6456" w14:paraId="466E2BEC" w14:textId="77777777"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AC68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F11B7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8"/>
                <w:szCs w:val="28"/>
              </w:rPr>
              <w:t>變更前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7903F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8"/>
                <w:szCs w:val="28"/>
              </w:rPr>
              <w:t>變更後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5709E" w14:textId="77777777" w:rsidR="007E6456" w:rsidRDefault="001A28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rFonts w:ascii="Gungsuh" w:eastAsia="Gungsuh" w:hAnsi="Gungsuh" w:cs="Gungsuh"/>
                <w:b/>
                <w:color w:val="000000"/>
                <w:sz w:val="28"/>
                <w:szCs w:val="28"/>
              </w:rPr>
              <w:t>差異比較說明</w:t>
            </w:r>
          </w:p>
        </w:tc>
      </w:tr>
      <w:tr w:rsidR="007E6456" w14:paraId="41478905" w14:textId="77777777"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7E45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07F47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A92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4DC9E9C8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561A6D9B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BA5E1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7E6456" w14:paraId="01FE7E4E" w14:textId="77777777"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06E50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4E9A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55A01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67CAAF21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65AD6BD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FE62F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7E6456" w14:paraId="7C76C331" w14:textId="77777777"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3906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867FD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9FFFE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567E9E1F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5284E5D9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2A6D3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  <w:tr w:rsidR="007E6456" w14:paraId="56D2E37A" w14:textId="77777777"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2722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938C3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382F6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1ED3BCFC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  <w:p w14:paraId="3C05CA11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5D115" w14:textId="77777777" w:rsidR="007E6456" w:rsidRDefault="007E645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420" w:lineRule="auto"/>
              <w:jc w:val="center"/>
              <w:rPr>
                <w:b/>
                <w:color w:val="000000"/>
                <w:sz w:val="32"/>
                <w:szCs w:val="32"/>
              </w:rPr>
            </w:pPr>
          </w:p>
        </w:tc>
      </w:tr>
    </w:tbl>
    <w:p w14:paraId="736D98C8" w14:textId="77777777" w:rsidR="007E6456" w:rsidRDefault="007E645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420" w:lineRule="auto"/>
        <w:rPr>
          <w:b/>
          <w:color w:val="000000"/>
          <w:sz w:val="32"/>
          <w:szCs w:val="32"/>
        </w:rPr>
      </w:pPr>
    </w:p>
    <w:sectPr w:rsidR="007E6456">
      <w:headerReference w:type="default" r:id="rId6"/>
      <w:footerReference w:type="default" r:id="rId7"/>
      <w:pgSz w:w="11906" w:h="16838"/>
      <w:pgMar w:top="851" w:right="1466" w:bottom="1440" w:left="1620" w:header="566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DDA2" w14:textId="77777777" w:rsidR="001A28A5" w:rsidRDefault="001A28A5">
      <w:r>
        <w:separator/>
      </w:r>
    </w:p>
  </w:endnote>
  <w:endnote w:type="continuationSeparator" w:id="0">
    <w:p w14:paraId="1AC94710" w14:textId="77777777" w:rsidR="001A28A5" w:rsidRDefault="001A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BiauKai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672B" w14:textId="77777777" w:rsidR="007E6456" w:rsidRDefault="001A28A5">
    <w:pPr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B2C36" w14:textId="77777777" w:rsidR="001A28A5" w:rsidRDefault="001A28A5">
      <w:r>
        <w:separator/>
      </w:r>
    </w:p>
  </w:footnote>
  <w:footnote w:type="continuationSeparator" w:id="0">
    <w:p w14:paraId="4F499042" w14:textId="77777777" w:rsidR="001A28A5" w:rsidRDefault="001A28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243E" w14:textId="77777777" w:rsidR="007E6456" w:rsidRDefault="001A28A5">
    <w:r>
      <w:rPr>
        <w:rFonts w:ascii="Gungsuh" w:eastAsia="Gungsuh" w:hAnsi="Gungsuh" w:cs="Gungsuh"/>
      </w:rPr>
      <w:t>(</w:t>
    </w:r>
    <w:r>
      <w:rPr>
        <w:rFonts w:ascii="Gungsuh" w:eastAsia="Gungsuh" w:hAnsi="Gungsuh" w:cs="Gungsuh"/>
      </w:rPr>
      <w:t>附件五</w:t>
    </w:r>
    <w:r>
      <w:rPr>
        <w:rFonts w:ascii="Gungsuh" w:eastAsia="Gungsuh" w:hAnsi="Gungsuh" w:cs="Gungsuh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456"/>
    <w:rsid w:val="001A28A5"/>
    <w:rsid w:val="007E6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FBBB05"/>
  <w15:docId w15:val="{E7B00894-A6DD-46DB-9D81-8D82D940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3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3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節目組_羅 盛滿</cp:lastModifiedBy>
  <cp:revision>2</cp:revision>
  <dcterms:created xsi:type="dcterms:W3CDTF">2023-09-27T06:34:00Z</dcterms:created>
  <dcterms:modified xsi:type="dcterms:W3CDTF">2023-09-27T06:35:00Z</dcterms:modified>
</cp:coreProperties>
</file>